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2019 CHEVROLET Suburban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1GNSKGKC3KR148149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169,833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