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RAM 1500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1C6RR7LTXES473029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288,827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