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Fusion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3FA6P0H71GR347330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162,855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