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2012 CHRYSLER 200 Black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1C3CCBBG6CN226534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158,004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22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21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