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1GKKRRKD0DJ204482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210,867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