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2C3CDXHG3EH339015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151,728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