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CHRYSLER 300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2C3CCAGG6EH297943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167,418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