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Expedition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1FMJU1K50DEF09078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225,243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