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ED1EJ3086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2,5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